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74" w:rsidRPr="00FF6174" w:rsidRDefault="00FF6174" w:rsidP="00FF6174">
      <w:pPr>
        <w:widowControl/>
        <w:autoSpaceDE/>
        <w:autoSpaceDN/>
        <w:jc w:val="center"/>
        <w:rPr>
          <w:rFonts w:ascii="Arial" w:hAnsi="Arial"/>
          <w:sz w:val="20"/>
          <w:szCs w:val="20"/>
          <w:lang w:eastAsia="ru-RU"/>
        </w:rPr>
      </w:pPr>
    </w:p>
    <w:p w:rsidR="00FF6174" w:rsidRDefault="00FF6174" w:rsidP="00FF6174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97510" cy="501015"/>
            <wp:effectExtent l="0" t="0" r="254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174" w:rsidRDefault="00FF6174" w:rsidP="00FF6174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FF6174" w:rsidRPr="00FF6174" w:rsidRDefault="00FF6174" w:rsidP="00FF6174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FF6174">
        <w:rPr>
          <w:b/>
          <w:sz w:val="36"/>
          <w:szCs w:val="36"/>
          <w:lang w:eastAsia="ru-RU"/>
        </w:rPr>
        <w:t xml:space="preserve">АДМИНИСТРАЦИЯ МИХАЙЛОВСКОГО </w:t>
      </w:r>
    </w:p>
    <w:p w:rsidR="00FF6174" w:rsidRPr="00FF6174" w:rsidRDefault="00FF6174" w:rsidP="00FF6174">
      <w:pPr>
        <w:widowControl/>
        <w:autoSpaceDE/>
        <w:autoSpaceDN/>
        <w:jc w:val="center"/>
        <w:rPr>
          <w:b/>
          <w:spacing w:val="80"/>
          <w:sz w:val="16"/>
          <w:szCs w:val="20"/>
          <w:lang w:eastAsia="ru-RU"/>
        </w:rPr>
      </w:pPr>
      <w:r w:rsidRPr="00FF6174">
        <w:rPr>
          <w:b/>
          <w:sz w:val="36"/>
          <w:szCs w:val="36"/>
          <w:lang w:eastAsia="ru-RU"/>
        </w:rPr>
        <w:t xml:space="preserve">МУНИЦИПАЛЬНОГО РАЙОНА </w:t>
      </w:r>
    </w:p>
    <w:p w:rsidR="00FF6174" w:rsidRPr="00FF6174" w:rsidRDefault="00FF6174" w:rsidP="00FF6174">
      <w:pPr>
        <w:widowControl/>
        <w:autoSpaceDE/>
        <w:autoSpaceDN/>
        <w:jc w:val="center"/>
        <w:rPr>
          <w:spacing w:val="80"/>
          <w:sz w:val="32"/>
          <w:szCs w:val="32"/>
          <w:lang w:eastAsia="ru-RU"/>
        </w:rPr>
      </w:pPr>
    </w:p>
    <w:p w:rsidR="00FF6174" w:rsidRPr="00FF6174" w:rsidRDefault="00FF6174" w:rsidP="00FF6174">
      <w:pPr>
        <w:widowControl/>
        <w:autoSpaceDE/>
        <w:autoSpaceDN/>
        <w:jc w:val="center"/>
        <w:rPr>
          <w:spacing w:val="70"/>
          <w:sz w:val="32"/>
          <w:szCs w:val="32"/>
          <w:lang w:eastAsia="ru-RU"/>
        </w:rPr>
      </w:pPr>
      <w:r w:rsidRPr="00FF6174">
        <w:rPr>
          <w:spacing w:val="70"/>
          <w:sz w:val="32"/>
          <w:szCs w:val="32"/>
          <w:lang w:eastAsia="ru-RU"/>
        </w:rPr>
        <w:t>ПОСТАНОВЛЕНИЕ</w:t>
      </w:r>
      <w:r w:rsidRPr="00FF6174">
        <w:rPr>
          <w:sz w:val="32"/>
          <w:szCs w:val="32"/>
          <w:lang w:eastAsia="ru-RU"/>
        </w:rPr>
        <w:br/>
      </w:r>
    </w:p>
    <w:p w:rsidR="00FF6174" w:rsidRPr="00FF6174" w:rsidRDefault="00FF6174" w:rsidP="00FF617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F6174">
        <w:rPr>
          <w:sz w:val="24"/>
          <w:szCs w:val="24"/>
          <w:lang w:eastAsia="ru-RU"/>
        </w:rPr>
        <w:t xml:space="preserve">_______________                                  </w:t>
      </w:r>
      <w:proofErr w:type="gramStart"/>
      <w:r w:rsidRPr="00FF6174">
        <w:rPr>
          <w:sz w:val="24"/>
          <w:szCs w:val="24"/>
          <w:lang w:eastAsia="ru-RU"/>
        </w:rPr>
        <w:t>с</w:t>
      </w:r>
      <w:proofErr w:type="gramEnd"/>
      <w:r w:rsidRPr="00FF6174">
        <w:rPr>
          <w:sz w:val="24"/>
          <w:szCs w:val="24"/>
          <w:lang w:eastAsia="ru-RU"/>
        </w:rPr>
        <w:t>. Михайловка                                № _______________</w:t>
      </w:r>
    </w:p>
    <w:p w:rsidR="00FF6174" w:rsidRPr="00FF6174" w:rsidRDefault="00FF6174" w:rsidP="00FF6174">
      <w:pPr>
        <w:widowControl/>
        <w:autoSpaceDE/>
        <w:autoSpaceDN/>
        <w:ind w:left="-284" w:right="-285"/>
        <w:rPr>
          <w:b/>
          <w:bCs/>
          <w:sz w:val="28"/>
          <w:szCs w:val="26"/>
          <w:lang w:eastAsia="ru-RU"/>
        </w:rPr>
      </w:pPr>
    </w:p>
    <w:p w:rsidR="00FF6174" w:rsidRPr="00FF6174" w:rsidRDefault="00FF6174" w:rsidP="00FF6174">
      <w:pPr>
        <w:widowControl/>
        <w:autoSpaceDE/>
        <w:autoSpaceDN/>
        <w:ind w:left="-284" w:right="-285"/>
        <w:rPr>
          <w:b/>
          <w:bCs/>
          <w:sz w:val="28"/>
          <w:szCs w:val="26"/>
          <w:lang w:eastAsia="ru-RU"/>
        </w:rPr>
      </w:pPr>
    </w:p>
    <w:p w:rsidR="00FF6174" w:rsidRPr="00FF6174" w:rsidRDefault="00FF6174" w:rsidP="00FF6174">
      <w:pPr>
        <w:adjustRightInd w:val="0"/>
        <w:jc w:val="center"/>
        <w:rPr>
          <w:b/>
          <w:sz w:val="24"/>
          <w:szCs w:val="24"/>
          <w:lang w:eastAsia="ru-RU"/>
        </w:rPr>
      </w:pPr>
      <w:r w:rsidRPr="00FF6174">
        <w:rPr>
          <w:b/>
          <w:sz w:val="28"/>
          <w:szCs w:val="28"/>
          <w:lang w:eastAsia="ru-RU"/>
        </w:rPr>
        <w:t>Об утверждении схемы оповещения хозяйствующих субъектов о наступлении неблагоприятных метеорологических условий для регулирования выбросов вредных (загрязняющих) веществ в атмосферный воздух в период неблагоприятных метеорологических условий на территории     Михайловского муниципального района</w:t>
      </w:r>
    </w:p>
    <w:p w:rsidR="00FF6174" w:rsidRPr="00FF6174" w:rsidRDefault="00FF6174" w:rsidP="00FF6174">
      <w:pPr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FF6174" w:rsidRPr="00FF6174" w:rsidRDefault="00FF6174" w:rsidP="00FF6174">
      <w:pPr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FF6174" w:rsidRPr="00FF6174" w:rsidRDefault="00FF6174" w:rsidP="00FF6174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F6174">
        <w:rPr>
          <w:sz w:val="28"/>
          <w:szCs w:val="28"/>
          <w:lang w:eastAsia="ru-RU"/>
        </w:rP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04 мая 1999 года № 96-ФЗ «Об охране атмосферного воздуха», постановлением Правительства Приморского края от 27.10.2020 года № 923-пп «Об утверждении Порядка проведения работ в городских и иных поселениях</w:t>
      </w:r>
      <w:proofErr w:type="gramEnd"/>
      <w:r w:rsidRPr="00FF6174">
        <w:rPr>
          <w:sz w:val="28"/>
          <w:szCs w:val="28"/>
          <w:lang w:eastAsia="ru-RU"/>
        </w:rPr>
        <w:t xml:space="preserve"> </w:t>
      </w:r>
      <w:proofErr w:type="gramStart"/>
      <w:r w:rsidRPr="00FF6174">
        <w:rPr>
          <w:sz w:val="28"/>
          <w:szCs w:val="28"/>
          <w:lang w:eastAsia="ru-RU"/>
        </w:rPr>
        <w:t>Приморского края по регулированию выбросов вредных (загрязняющих) веществ в атмосферный воздух в периоды неблагоприятных метеорологических условий»,</w:t>
      </w:r>
      <w:r w:rsidRPr="00FF6174">
        <w:rPr>
          <w:sz w:val="24"/>
          <w:szCs w:val="24"/>
          <w:lang w:eastAsia="ru-RU"/>
        </w:rPr>
        <w:t xml:space="preserve"> </w:t>
      </w:r>
      <w:r w:rsidRPr="00FF6174">
        <w:rPr>
          <w:sz w:val="28"/>
          <w:szCs w:val="28"/>
          <w:lang w:eastAsia="ru-RU"/>
        </w:rPr>
        <w:t>Уставом Михайловского муниципального района с целью предотвращения угрозы жизни и здоровью населения, снижения негативного воздействия выбросов вредных (загрязняющих) веществ в атмосферный воздух на окружающую среду при изменении состояния атмосферного воздуха в периоды неблагоприятных метеорологических условий, администрация Михайловского муниципального района.</w:t>
      </w:r>
      <w:proofErr w:type="gramEnd"/>
    </w:p>
    <w:p w:rsidR="00FF6174" w:rsidRPr="00FF6174" w:rsidRDefault="00FF6174" w:rsidP="00FF6174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</w:p>
    <w:p w:rsidR="00FF6174" w:rsidRPr="00FF6174" w:rsidRDefault="00FF6174" w:rsidP="00FF6174">
      <w:pPr>
        <w:widowControl/>
        <w:tabs>
          <w:tab w:val="left" w:pos="9214"/>
        </w:tabs>
        <w:autoSpaceDE/>
        <w:autoSpaceDN/>
        <w:spacing w:line="360" w:lineRule="auto"/>
        <w:jc w:val="both"/>
        <w:rPr>
          <w:b/>
          <w:sz w:val="28"/>
          <w:szCs w:val="28"/>
          <w:lang w:eastAsia="x-none"/>
        </w:rPr>
      </w:pPr>
      <w:r w:rsidRPr="00FF6174">
        <w:rPr>
          <w:b/>
          <w:sz w:val="28"/>
          <w:szCs w:val="28"/>
          <w:lang w:val="x-none" w:eastAsia="x-none"/>
        </w:rPr>
        <w:t xml:space="preserve">ПОСТАНОВЛЯЕТ: </w:t>
      </w:r>
    </w:p>
    <w:p w:rsidR="00FF6174" w:rsidRPr="00FF6174" w:rsidRDefault="00FF6174" w:rsidP="00FF6174">
      <w:pPr>
        <w:widowControl/>
        <w:tabs>
          <w:tab w:val="left" w:pos="9214"/>
        </w:tabs>
        <w:autoSpaceDE/>
        <w:autoSpaceDN/>
        <w:spacing w:line="360" w:lineRule="auto"/>
        <w:jc w:val="both"/>
        <w:rPr>
          <w:b/>
          <w:sz w:val="28"/>
          <w:szCs w:val="28"/>
          <w:lang w:eastAsia="x-none"/>
        </w:rPr>
      </w:pPr>
    </w:p>
    <w:p w:rsidR="00FF6174" w:rsidRPr="00FF6174" w:rsidRDefault="00FF6174" w:rsidP="00FF6174">
      <w:pPr>
        <w:suppressAutoHyphens/>
        <w:autoSpaceDE/>
        <w:autoSpaceDN/>
        <w:spacing w:line="360" w:lineRule="auto"/>
        <w:ind w:right="-142" w:firstLine="709"/>
        <w:jc w:val="both"/>
        <w:rPr>
          <w:sz w:val="28"/>
          <w:szCs w:val="28"/>
          <w:lang w:eastAsia="ru-RU"/>
        </w:rPr>
      </w:pPr>
      <w:r w:rsidRPr="00FF6174">
        <w:rPr>
          <w:sz w:val="28"/>
          <w:szCs w:val="28"/>
          <w:lang w:eastAsia="ru-RU"/>
        </w:rPr>
        <w:t>1.</w:t>
      </w:r>
      <w:r w:rsidRPr="00FF6174">
        <w:rPr>
          <w:sz w:val="28"/>
          <w:szCs w:val="28"/>
          <w:lang w:eastAsia="ru-RU"/>
        </w:rPr>
        <w:tab/>
        <w:t>Утвердить Схему оповещения хозяйствующих субъектов о наступлении неблагоприятных метеорологических условий (далее - НМУ) для регулирования выбросов вредных (загрязняющих) веществ в атмосферный воздух в период НМУ на территории Михайловского муниципального района (приложение № 1).</w:t>
      </w:r>
    </w:p>
    <w:p w:rsidR="00FF6174" w:rsidRPr="00FF6174" w:rsidRDefault="00FF6174" w:rsidP="00FF6174">
      <w:pPr>
        <w:suppressAutoHyphens/>
        <w:autoSpaceDE/>
        <w:autoSpaceDN/>
        <w:spacing w:line="360" w:lineRule="auto"/>
        <w:ind w:right="-142" w:firstLine="709"/>
        <w:jc w:val="both"/>
        <w:rPr>
          <w:sz w:val="28"/>
          <w:szCs w:val="28"/>
          <w:lang w:eastAsia="ru-RU"/>
        </w:rPr>
      </w:pPr>
      <w:r w:rsidRPr="00FF6174">
        <w:rPr>
          <w:sz w:val="28"/>
          <w:szCs w:val="28"/>
          <w:lang w:eastAsia="ru-RU"/>
        </w:rPr>
        <w:t>2.</w:t>
      </w:r>
      <w:r w:rsidRPr="00FF6174">
        <w:rPr>
          <w:sz w:val="28"/>
          <w:szCs w:val="28"/>
          <w:lang w:eastAsia="ru-RU"/>
        </w:rPr>
        <w:tab/>
      </w:r>
      <w:proofErr w:type="gramStart"/>
      <w:r w:rsidRPr="00FF6174">
        <w:rPr>
          <w:sz w:val="28"/>
          <w:szCs w:val="28"/>
          <w:lang w:eastAsia="ru-RU"/>
        </w:rPr>
        <w:t xml:space="preserve">Назначить ответственным за прием предупреждений о НМУ и оповещении хозяйствующих субъектов о наступлении НМУ для регулирования выбросов вредных (загрязняющих) веществ в атмосферный воздух в период НМУ на территории Михайловского муниципального района </w:t>
      </w:r>
      <w:proofErr w:type="spellStart"/>
      <w:r w:rsidR="00685549">
        <w:rPr>
          <w:sz w:val="28"/>
          <w:szCs w:val="28"/>
          <w:lang w:eastAsia="ru-RU"/>
        </w:rPr>
        <w:t>Сив</w:t>
      </w:r>
      <w:r w:rsidR="00016DC5">
        <w:rPr>
          <w:sz w:val="28"/>
          <w:szCs w:val="28"/>
          <w:lang w:eastAsia="ru-RU"/>
        </w:rPr>
        <w:t>оха</w:t>
      </w:r>
      <w:proofErr w:type="spellEnd"/>
      <w:r w:rsidR="00016DC5">
        <w:rPr>
          <w:sz w:val="28"/>
          <w:szCs w:val="28"/>
          <w:lang w:eastAsia="ru-RU"/>
        </w:rPr>
        <w:t xml:space="preserve"> Я.А.</w:t>
      </w:r>
      <w:r w:rsidRPr="00FF6174">
        <w:rPr>
          <w:sz w:val="28"/>
          <w:szCs w:val="28"/>
          <w:lang w:eastAsia="ru-RU"/>
        </w:rPr>
        <w:t xml:space="preserve"> — </w:t>
      </w:r>
      <w:r w:rsidR="00016DC5">
        <w:rPr>
          <w:sz w:val="28"/>
          <w:szCs w:val="28"/>
          <w:lang w:eastAsia="ru-RU"/>
        </w:rPr>
        <w:t>гл. специалист</w:t>
      </w:r>
      <w:r w:rsidR="00245847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245847" w:rsidRPr="00245847">
        <w:rPr>
          <w:sz w:val="28"/>
          <w:szCs w:val="28"/>
          <w:lang w:eastAsia="ru-RU"/>
        </w:rPr>
        <w:t>1 разряда по ГО, защите населения от ЧС природного и техногенного характера</w:t>
      </w:r>
      <w:r w:rsidRPr="00FF6174">
        <w:rPr>
          <w:sz w:val="28"/>
          <w:szCs w:val="28"/>
          <w:lang w:eastAsia="ru-RU"/>
        </w:rPr>
        <w:t xml:space="preserve"> администрации Михайловского муниципального района</w:t>
      </w:r>
      <w:r w:rsidR="00F1196F">
        <w:rPr>
          <w:sz w:val="28"/>
          <w:szCs w:val="28"/>
          <w:lang w:eastAsia="ru-RU"/>
        </w:rPr>
        <w:t>.</w:t>
      </w:r>
      <w:proofErr w:type="gramEnd"/>
    </w:p>
    <w:p w:rsidR="00FF6174" w:rsidRPr="00FF6174" w:rsidRDefault="00FF6174" w:rsidP="00FF6174">
      <w:pPr>
        <w:suppressAutoHyphens/>
        <w:autoSpaceDE/>
        <w:autoSpaceDN/>
        <w:spacing w:line="360" w:lineRule="auto"/>
        <w:ind w:right="-142" w:firstLine="709"/>
        <w:jc w:val="both"/>
        <w:rPr>
          <w:sz w:val="28"/>
          <w:szCs w:val="28"/>
          <w:lang w:eastAsia="ru-RU"/>
        </w:rPr>
      </w:pPr>
      <w:r w:rsidRPr="00FF6174">
        <w:rPr>
          <w:sz w:val="28"/>
          <w:szCs w:val="28"/>
          <w:lang w:eastAsia="ru-RU"/>
        </w:rPr>
        <w:t>3.</w:t>
      </w:r>
      <w:r w:rsidRPr="00FF6174">
        <w:rPr>
          <w:sz w:val="28"/>
          <w:szCs w:val="28"/>
          <w:lang w:eastAsia="ru-RU"/>
        </w:rPr>
        <w:tab/>
        <w:t xml:space="preserve">Утвердить форму </w:t>
      </w:r>
      <w:proofErr w:type="gramStart"/>
      <w:r w:rsidRPr="00FF6174">
        <w:rPr>
          <w:sz w:val="28"/>
          <w:szCs w:val="28"/>
          <w:lang w:eastAsia="ru-RU"/>
        </w:rPr>
        <w:t>журнала регистрации факта поступления предупреждений</w:t>
      </w:r>
      <w:proofErr w:type="gramEnd"/>
      <w:r w:rsidRPr="00FF6174">
        <w:rPr>
          <w:sz w:val="28"/>
          <w:szCs w:val="28"/>
          <w:lang w:eastAsia="ru-RU"/>
        </w:rPr>
        <w:t xml:space="preserve"> о НМУ согласно приложению№ 2</w:t>
      </w:r>
    </w:p>
    <w:p w:rsidR="00FF6174" w:rsidRDefault="00FF6174" w:rsidP="00FF6174">
      <w:pPr>
        <w:suppressAutoHyphens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F6174">
        <w:rPr>
          <w:sz w:val="28"/>
          <w:szCs w:val="28"/>
          <w:lang w:eastAsia="ru-RU"/>
        </w:rPr>
        <w:t>4.</w:t>
      </w:r>
      <w:r w:rsidRPr="00FF6174">
        <w:rPr>
          <w:sz w:val="28"/>
          <w:szCs w:val="28"/>
          <w:lang w:eastAsia="ru-RU"/>
        </w:rPr>
        <w:tab/>
        <w:t>Утвердить форму отчета о проведении мероприятий хозяйствующими субъектами, деятельность которых связана с выбросом вредных (загрязняющих) веществ в атмосферный воздух на территории Михайловского муниципального района и которые должны выполнять мероприятия в период НМУ по уменьшению выбросов вредных (загрязняющих) веществ в атмосферный воздух в периоды НМУ согласно приложению № 3.</w:t>
      </w:r>
    </w:p>
    <w:p w:rsidR="00016DC5" w:rsidRPr="00FF6174" w:rsidRDefault="00016DC5" w:rsidP="00FF6174">
      <w:pPr>
        <w:suppressAutoHyphens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5.Отделу ЕДДС</w:t>
      </w:r>
      <w:r w:rsidRPr="00016DC5">
        <w:t xml:space="preserve"> </w:t>
      </w:r>
      <w:r w:rsidRPr="00016DC5">
        <w:rPr>
          <w:sz w:val="28"/>
          <w:szCs w:val="28"/>
          <w:lang w:eastAsia="ru-RU"/>
        </w:rPr>
        <w:t>администрация Миха</w:t>
      </w:r>
      <w:r>
        <w:rPr>
          <w:sz w:val="28"/>
          <w:szCs w:val="28"/>
          <w:lang w:eastAsia="ru-RU"/>
        </w:rPr>
        <w:t>йловского муниципального района (</w:t>
      </w:r>
      <w:proofErr w:type="spellStart"/>
      <w:r>
        <w:rPr>
          <w:sz w:val="28"/>
          <w:szCs w:val="28"/>
          <w:lang w:eastAsia="ru-RU"/>
        </w:rPr>
        <w:t>Дудницкий</w:t>
      </w:r>
      <w:proofErr w:type="spellEnd"/>
      <w:r>
        <w:rPr>
          <w:sz w:val="28"/>
          <w:szCs w:val="28"/>
          <w:lang w:eastAsia="ru-RU"/>
        </w:rPr>
        <w:t xml:space="preserve">) организовать </w:t>
      </w:r>
      <w:r w:rsidR="00746838">
        <w:rPr>
          <w:sz w:val="28"/>
          <w:szCs w:val="28"/>
          <w:lang w:eastAsia="ru-RU"/>
        </w:rPr>
        <w:t>оповещение хозяйствующих субъектов и прием информации с записью в соответствующих журналах.</w:t>
      </w:r>
    </w:p>
    <w:p w:rsidR="00FF6174" w:rsidRPr="00FF6174" w:rsidRDefault="00016DC5" w:rsidP="00FF6174">
      <w:pPr>
        <w:suppressAutoHyphens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FF6174" w:rsidRPr="00FF6174">
        <w:rPr>
          <w:sz w:val="28"/>
          <w:szCs w:val="28"/>
          <w:lang w:eastAsia="ru-RU"/>
        </w:rPr>
        <w:t xml:space="preserve">. 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 w:rsidR="00FF6174" w:rsidRPr="00FF6174">
        <w:rPr>
          <w:sz w:val="28"/>
          <w:szCs w:val="28"/>
          <w:lang w:eastAsia="ru-RU"/>
        </w:rPr>
        <w:t>разместить</w:t>
      </w:r>
      <w:proofErr w:type="gramEnd"/>
      <w:r w:rsidR="00FF6174" w:rsidRPr="00FF6174">
        <w:rPr>
          <w:sz w:val="28"/>
          <w:szCs w:val="28"/>
          <w:lang w:eastAsia="ru-RU"/>
        </w:rPr>
        <w:t xml:space="preserve"> настоящее </w:t>
      </w:r>
      <w:r w:rsidR="00FF6174" w:rsidRPr="00FF6174">
        <w:rPr>
          <w:sz w:val="28"/>
          <w:szCs w:val="28"/>
          <w:lang w:eastAsia="ru-RU"/>
        </w:rPr>
        <w:lastRenderedPageBreak/>
        <w:t>постановление на официальном сайте администрации Михайловского муниципального района.</w:t>
      </w:r>
    </w:p>
    <w:p w:rsidR="00FF6174" w:rsidRPr="00FF6174" w:rsidRDefault="00016DC5" w:rsidP="00FF6174">
      <w:pPr>
        <w:tabs>
          <w:tab w:val="left" w:pos="3780"/>
        </w:tabs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FF6174" w:rsidRPr="00FF6174">
        <w:rPr>
          <w:sz w:val="28"/>
          <w:szCs w:val="28"/>
          <w:lang w:eastAsia="ru-RU"/>
        </w:rPr>
        <w:t>. Настоящее постановление вступает в силу с момента официального опубликования.</w:t>
      </w:r>
    </w:p>
    <w:p w:rsidR="00FF6174" w:rsidRPr="00FF6174" w:rsidRDefault="00016DC5" w:rsidP="00FF6174">
      <w:pPr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FF6174" w:rsidRPr="00FF6174">
        <w:rPr>
          <w:sz w:val="28"/>
          <w:szCs w:val="28"/>
          <w:lang w:eastAsia="ru-RU"/>
        </w:rPr>
        <w:t xml:space="preserve">. Контроль над исполнением настоящего постановления возложить на заместителя главы администрации района </w:t>
      </w:r>
      <w:proofErr w:type="spellStart"/>
      <w:r w:rsidR="00FF6174" w:rsidRPr="00FF6174">
        <w:rPr>
          <w:sz w:val="28"/>
          <w:szCs w:val="28"/>
          <w:lang w:eastAsia="ru-RU"/>
        </w:rPr>
        <w:t>Миколайчук</w:t>
      </w:r>
      <w:proofErr w:type="spellEnd"/>
      <w:r w:rsidR="00FF6174" w:rsidRPr="00FF6174">
        <w:rPr>
          <w:sz w:val="28"/>
          <w:szCs w:val="28"/>
          <w:lang w:eastAsia="ru-RU"/>
        </w:rPr>
        <w:t xml:space="preserve"> Ю.Л.</w:t>
      </w:r>
    </w:p>
    <w:p w:rsidR="00FF6174" w:rsidRPr="00FF6174" w:rsidRDefault="00FF6174" w:rsidP="00FF6174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FF6174" w:rsidRPr="00FF6174" w:rsidRDefault="00FF6174" w:rsidP="00FF6174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FF6174" w:rsidRPr="00FF6174" w:rsidRDefault="00FF6174" w:rsidP="00FF6174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FF6174" w:rsidRPr="00FF6174" w:rsidRDefault="00FF6174" w:rsidP="00FF6174">
      <w:pPr>
        <w:widowControl/>
        <w:shd w:val="clear" w:color="auto" w:fill="FFFFFF"/>
        <w:tabs>
          <w:tab w:val="left" w:pos="792"/>
        </w:tabs>
        <w:autoSpaceDE/>
        <w:autoSpaceDN/>
        <w:rPr>
          <w:b/>
          <w:color w:val="000000"/>
          <w:spacing w:val="-10"/>
          <w:sz w:val="28"/>
          <w:szCs w:val="28"/>
          <w:lang w:eastAsia="ru-RU"/>
        </w:rPr>
      </w:pPr>
      <w:r w:rsidRPr="00FF6174">
        <w:rPr>
          <w:b/>
          <w:color w:val="000000"/>
          <w:spacing w:val="-10"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FF6174" w:rsidRPr="00FF6174" w:rsidRDefault="00FF6174" w:rsidP="00FF6174">
      <w:pPr>
        <w:widowControl/>
        <w:shd w:val="clear" w:color="auto" w:fill="FFFFFF"/>
        <w:tabs>
          <w:tab w:val="left" w:pos="792"/>
        </w:tabs>
        <w:autoSpaceDE/>
        <w:autoSpaceDN/>
        <w:rPr>
          <w:b/>
          <w:color w:val="000000"/>
          <w:spacing w:val="-10"/>
          <w:sz w:val="28"/>
          <w:szCs w:val="28"/>
          <w:lang w:eastAsia="ru-RU"/>
        </w:rPr>
      </w:pPr>
      <w:r w:rsidRPr="00FF6174">
        <w:rPr>
          <w:b/>
          <w:color w:val="000000"/>
          <w:spacing w:val="-10"/>
          <w:sz w:val="28"/>
          <w:szCs w:val="28"/>
          <w:lang w:eastAsia="ru-RU"/>
        </w:rPr>
        <w:t xml:space="preserve">Глава администрации района                                                                      В.В. Архипов </w:t>
      </w:r>
    </w:p>
    <w:p w:rsidR="000D53E9" w:rsidRDefault="000D53E9">
      <w:pPr>
        <w:sectPr w:rsidR="000D53E9" w:rsidSect="00267193">
          <w:headerReference w:type="default" r:id="rId9"/>
          <w:pgSz w:w="11910" w:h="16840"/>
          <w:pgMar w:top="1134" w:right="850" w:bottom="1134" w:left="1701" w:header="400" w:footer="0" w:gutter="0"/>
          <w:cols w:space="720"/>
          <w:docGrid w:linePitch="299"/>
        </w:sectPr>
      </w:pPr>
    </w:p>
    <w:p w:rsidR="00FF6174" w:rsidRDefault="00E774D0" w:rsidP="00FF6174">
      <w:pPr>
        <w:spacing w:before="80"/>
        <w:ind w:left="6610" w:right="114"/>
        <w:jc w:val="both"/>
      </w:pPr>
      <w:bookmarkStart w:id="1" w:name="Приложение_1"/>
      <w:bookmarkEnd w:id="1"/>
      <w:r>
        <w:rPr>
          <w:sz w:val="24"/>
        </w:rPr>
        <w:lastRenderedPageBreak/>
        <w:t>Приложение</w:t>
      </w:r>
      <w:r w:rsidR="00FF6174">
        <w:rPr>
          <w:sz w:val="24"/>
        </w:rPr>
        <w:t xml:space="preserve"> №</w:t>
      </w:r>
      <w:r>
        <w:rPr>
          <w:sz w:val="24"/>
        </w:rPr>
        <w:t xml:space="preserve"> 1</w:t>
      </w:r>
      <w:r w:rsidR="00FF6174" w:rsidRPr="00FF6174">
        <w:t xml:space="preserve"> </w:t>
      </w:r>
    </w:p>
    <w:p w:rsidR="00FF6174" w:rsidRDefault="00FF6174" w:rsidP="00FF6174">
      <w:pPr>
        <w:spacing w:before="80"/>
        <w:ind w:left="6610" w:right="114"/>
        <w:jc w:val="both"/>
        <w:rPr>
          <w:sz w:val="24"/>
        </w:rPr>
      </w:pPr>
      <w:r w:rsidRPr="00FF6174">
        <w:rPr>
          <w:sz w:val="24"/>
        </w:rPr>
        <w:t>УТВЕРЖДЕН</w:t>
      </w:r>
      <w:r>
        <w:rPr>
          <w:sz w:val="24"/>
        </w:rPr>
        <w:t>О</w:t>
      </w:r>
    </w:p>
    <w:p w:rsidR="00FF6174" w:rsidRDefault="00E774D0" w:rsidP="00FF6174">
      <w:pPr>
        <w:spacing w:before="80"/>
        <w:ind w:left="6610" w:right="114"/>
        <w:jc w:val="both"/>
      </w:pPr>
      <w:r>
        <w:rPr>
          <w:spacing w:val="-57"/>
          <w:sz w:val="24"/>
        </w:rPr>
        <w:t xml:space="preserve"> </w:t>
      </w:r>
      <w:r>
        <w:rPr>
          <w:sz w:val="24"/>
        </w:rPr>
        <w:t>постановлени</w:t>
      </w:r>
      <w:r w:rsidR="00FF6174">
        <w:rPr>
          <w:sz w:val="24"/>
        </w:rPr>
        <w:t>ем</w:t>
      </w:r>
      <w:r>
        <w:rPr>
          <w:sz w:val="24"/>
        </w:rPr>
        <w:t xml:space="preserve"> администрации</w:t>
      </w:r>
      <w:r>
        <w:rPr>
          <w:spacing w:val="1"/>
          <w:sz w:val="24"/>
        </w:rPr>
        <w:t xml:space="preserve"> </w:t>
      </w:r>
      <w:r w:rsidR="00091D0B" w:rsidRPr="00091D0B">
        <w:rPr>
          <w:sz w:val="24"/>
        </w:rPr>
        <w:t>Михайловского муниципального района</w:t>
      </w:r>
      <w:r w:rsidR="00FF6174" w:rsidRPr="00FF6174">
        <w:t xml:space="preserve"> </w:t>
      </w:r>
    </w:p>
    <w:p w:rsidR="000D53E9" w:rsidRDefault="00FF6174" w:rsidP="00FF6174">
      <w:pPr>
        <w:spacing w:before="80"/>
        <w:ind w:left="6610" w:right="114"/>
        <w:jc w:val="both"/>
        <w:rPr>
          <w:sz w:val="24"/>
        </w:rPr>
      </w:pPr>
      <w:r w:rsidRPr="00FF6174">
        <w:rPr>
          <w:sz w:val="24"/>
        </w:rPr>
        <w:t>от ____________ № ___________</w:t>
      </w:r>
    </w:p>
    <w:p w:rsidR="000D53E9" w:rsidRDefault="000D53E9" w:rsidP="00FF6174">
      <w:pPr>
        <w:pStyle w:val="a3"/>
        <w:jc w:val="right"/>
        <w:rPr>
          <w:sz w:val="26"/>
        </w:rPr>
      </w:pPr>
    </w:p>
    <w:p w:rsidR="000D53E9" w:rsidRDefault="000D53E9">
      <w:pPr>
        <w:pStyle w:val="a3"/>
        <w:rPr>
          <w:sz w:val="26"/>
        </w:rPr>
      </w:pPr>
    </w:p>
    <w:p w:rsidR="000D53E9" w:rsidRDefault="0008505A">
      <w:pPr>
        <w:pStyle w:val="a3"/>
        <w:rPr>
          <w:sz w:val="26"/>
        </w:rPr>
      </w:pPr>
      <w:r>
        <w:rPr>
          <w:sz w:val="26"/>
        </w:rPr>
        <w:t xml:space="preserve">  </w:t>
      </w:r>
    </w:p>
    <w:p w:rsidR="0008505A" w:rsidRDefault="0008505A">
      <w:pPr>
        <w:pStyle w:val="a3"/>
        <w:rPr>
          <w:sz w:val="26"/>
        </w:rPr>
      </w:pPr>
    </w:p>
    <w:p w:rsidR="0008505A" w:rsidRPr="00746838" w:rsidRDefault="0008505A" w:rsidP="0008505A">
      <w:pPr>
        <w:pStyle w:val="a3"/>
        <w:jc w:val="center"/>
        <w:rPr>
          <w:b/>
        </w:rPr>
      </w:pPr>
      <w:r w:rsidRPr="00746838">
        <w:rPr>
          <w:b/>
        </w:rPr>
        <w:t>Схема оповещения хозяйствующих субъектов о наступлении неблагоприятных          метеорологических условий для регулирования выбросов вредных (загрязняющих) веществ в атмосферный воздух в период неблагоприятных метеорологических условий на  территории Михайловского муниципального района</w:t>
      </w:r>
    </w:p>
    <w:p w:rsidR="0008505A" w:rsidRPr="00746838" w:rsidRDefault="0008505A">
      <w:pPr>
        <w:pStyle w:val="a3"/>
      </w:pPr>
    </w:p>
    <w:p w:rsidR="0008505A" w:rsidRDefault="0008505A">
      <w:pPr>
        <w:pStyle w:val="a3"/>
        <w:rPr>
          <w:sz w:val="26"/>
        </w:rPr>
      </w:pPr>
    </w:p>
    <w:p w:rsidR="000D53E9" w:rsidRDefault="00FF3C9C" w:rsidP="0008505A">
      <w:pPr>
        <w:pStyle w:val="1"/>
        <w:spacing w:before="184"/>
        <w:ind w:left="297" w:right="307" w:firstLine="6"/>
        <w:rPr>
          <w:sz w:val="20"/>
        </w:rPr>
      </w:pPr>
      <w:r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3.6pt;margin-top:14.65pt;width:387.75pt;height:139.5pt;z-index:-15728128;mso-wrap-distance-left:0;mso-wrap-distance-right:0;mso-position-horizontal-relative:page;mso-position-vertical-relative:text" filled="f" strokeweight="5pt">
            <v:textbox inset="0,0,0,0">
              <w:txbxContent>
                <w:p w:rsidR="000D53E9" w:rsidRDefault="00E774D0">
                  <w:pPr>
                    <w:pStyle w:val="a3"/>
                    <w:spacing w:before="119" w:line="276" w:lineRule="auto"/>
                    <w:ind w:left="294" w:right="339"/>
                    <w:jc w:val="center"/>
                  </w:pPr>
                  <w:r>
                    <w:t xml:space="preserve">Администрация </w:t>
                  </w:r>
                  <w:r w:rsidR="00091D0B" w:rsidRPr="00091D0B">
                    <w:t xml:space="preserve">Михайловского муниципального района </w:t>
                  </w:r>
                  <w:r>
                    <w:t>(</w:t>
                  </w:r>
                  <w:proofErr w:type="gramStart"/>
                  <w:r>
                    <w:t>ответственный</w:t>
                  </w:r>
                  <w:proofErr w:type="gramEnd"/>
                  <w:r>
                    <w:rPr>
                      <w:spacing w:val="-1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получение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передачу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информации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(прогноза)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 НМУ)</w:t>
                  </w:r>
                </w:p>
                <w:p w:rsidR="000D53E9" w:rsidRDefault="000D53E9">
                  <w:pPr>
                    <w:pStyle w:val="a3"/>
                    <w:spacing w:before="4"/>
                    <w:rPr>
                      <w:sz w:val="37"/>
                    </w:rPr>
                  </w:pPr>
                </w:p>
                <w:p w:rsidR="000D53E9" w:rsidRDefault="00E774D0">
                  <w:pPr>
                    <w:pStyle w:val="a3"/>
                    <w:ind w:left="294" w:right="397"/>
                    <w:jc w:val="center"/>
                  </w:pPr>
                  <w:r>
                    <w:t>по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телефону,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МСЭД,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почте</w:t>
                  </w:r>
                </w:p>
              </w:txbxContent>
            </v:textbox>
            <w10:wrap type="topAndBottom" anchorx="page"/>
          </v:shape>
        </w:pict>
      </w:r>
      <w:r>
        <w:rPr>
          <w:sz w:val="20"/>
        </w:rPr>
      </w:r>
      <w:r>
        <w:rPr>
          <w:sz w:val="20"/>
        </w:rPr>
        <w:pict>
          <v:group id="_x0000_s1027" style="width:15pt;height:56.25pt;mso-position-horizontal-relative:char;mso-position-vertical-relative:line" coordsize="300,1125">
            <v:line id="_x0000_s1029" style="position:absolute" from="150,0" to="150,845" strokeweight="5pt"/>
            <v:shape id="_x0000_s1028" style="position:absolute;top:825;width:300;height:300" coordorigin=",825" coordsize="300,300" path="m300,825l,825r150,300l300,825xe" fillcolor="black" stroked="f">
              <v:path arrowok="t"/>
            </v:shape>
            <w10:wrap type="none"/>
            <w10:anchorlock/>
          </v:group>
        </w:pict>
      </w:r>
    </w:p>
    <w:p w:rsidR="000D53E9" w:rsidRDefault="00FF3C9C">
      <w:pPr>
        <w:pStyle w:val="a3"/>
        <w:ind w:left="1402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shape id="_x0000_s1031" type="#_x0000_t202" style="width:387.75pt;height:139.5pt;mso-left-percent:-10001;mso-top-percent:-10001;mso-position-horizontal:absolute;mso-position-horizontal-relative:char;mso-position-vertical:absolute;mso-position-vertical-relative:line;mso-left-percent:-10001;mso-top-percent:-10001" filled="f" strokeweight="5pt">
            <v:textbox inset="0,0,0,0">
              <w:txbxContent>
                <w:p w:rsidR="000D53E9" w:rsidRDefault="000D53E9">
                  <w:pPr>
                    <w:pStyle w:val="a3"/>
                    <w:spacing w:before="4"/>
                    <w:rPr>
                      <w:b/>
                      <w:sz w:val="34"/>
                    </w:rPr>
                  </w:pPr>
                </w:p>
                <w:p w:rsidR="000D53E9" w:rsidRDefault="00E774D0">
                  <w:pPr>
                    <w:pStyle w:val="a3"/>
                    <w:tabs>
                      <w:tab w:val="left" w:pos="7163"/>
                    </w:tabs>
                    <w:spacing w:line="276" w:lineRule="auto"/>
                    <w:ind w:left="294" w:right="489"/>
                    <w:jc w:val="center"/>
                  </w:pPr>
                  <w:r>
                    <w:rPr>
                      <w:spacing w:val="-3"/>
                    </w:rPr>
                    <w:t>Хозяйствующие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субъекты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по телефону с отметкой о передаче и принятии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предупреждения,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почте</w:t>
                  </w:r>
                </w:p>
                <w:p w:rsidR="000D53E9" w:rsidRDefault="00E774D0">
                  <w:pPr>
                    <w:pStyle w:val="a3"/>
                    <w:spacing w:before="2"/>
                    <w:ind w:left="294" w:right="488"/>
                    <w:jc w:val="center"/>
                  </w:pPr>
                  <w:r>
                    <w:t>(в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течение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часов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момента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получения)</w:t>
                  </w:r>
                </w:p>
              </w:txbxContent>
            </v:textbox>
            <w10:wrap type="none"/>
            <w10:anchorlock/>
          </v:shape>
        </w:pict>
      </w:r>
    </w:p>
    <w:p w:rsidR="000D53E9" w:rsidRDefault="000D53E9">
      <w:pPr>
        <w:rPr>
          <w:sz w:val="20"/>
        </w:rPr>
        <w:sectPr w:rsidR="000D53E9">
          <w:pgSz w:w="11910" w:h="16840"/>
          <w:pgMar w:top="980" w:right="560" w:bottom="280" w:left="1020" w:header="400" w:footer="0" w:gutter="0"/>
          <w:cols w:space="720"/>
        </w:sectPr>
      </w:pPr>
    </w:p>
    <w:p w:rsidR="000D53E9" w:rsidRDefault="000D53E9">
      <w:pPr>
        <w:pStyle w:val="a3"/>
        <w:spacing w:before="1"/>
        <w:rPr>
          <w:b/>
          <w:sz w:val="23"/>
        </w:rPr>
      </w:pPr>
    </w:p>
    <w:p w:rsidR="00FF6174" w:rsidRDefault="00FF6174" w:rsidP="00FF6174">
      <w:pPr>
        <w:spacing w:before="80"/>
        <w:ind w:left="6610" w:right="114"/>
        <w:jc w:val="both"/>
      </w:pPr>
      <w:bookmarkStart w:id="2" w:name="Приложение_2"/>
      <w:bookmarkEnd w:id="2"/>
      <w:r>
        <w:rPr>
          <w:sz w:val="24"/>
        </w:rPr>
        <w:t>Приложение № 2</w:t>
      </w:r>
    </w:p>
    <w:p w:rsidR="00FF6174" w:rsidRDefault="00FF6174" w:rsidP="00FF6174">
      <w:pPr>
        <w:spacing w:before="80"/>
        <w:ind w:left="6610" w:right="114"/>
        <w:jc w:val="both"/>
        <w:rPr>
          <w:sz w:val="24"/>
        </w:rPr>
      </w:pPr>
      <w:r w:rsidRPr="00FF6174">
        <w:rPr>
          <w:sz w:val="24"/>
        </w:rPr>
        <w:t>УТВЕРЖДЕН</w:t>
      </w:r>
      <w:r>
        <w:rPr>
          <w:sz w:val="24"/>
        </w:rPr>
        <w:t>О</w:t>
      </w:r>
    </w:p>
    <w:p w:rsidR="00FF6174" w:rsidRDefault="00E774D0" w:rsidP="00FF6174">
      <w:pPr>
        <w:spacing w:before="90"/>
        <w:ind w:left="6610" w:right="114"/>
        <w:jc w:val="both"/>
      </w:pPr>
      <w:r>
        <w:rPr>
          <w:sz w:val="24"/>
        </w:rPr>
        <w:t>постановлени</w:t>
      </w:r>
      <w:r w:rsidR="00FF6174">
        <w:rPr>
          <w:sz w:val="24"/>
        </w:rPr>
        <w:t>ем</w:t>
      </w:r>
      <w:r>
        <w:rPr>
          <w:sz w:val="24"/>
        </w:rPr>
        <w:t xml:space="preserve"> администрации</w:t>
      </w:r>
      <w:r>
        <w:rPr>
          <w:spacing w:val="1"/>
          <w:sz w:val="24"/>
        </w:rPr>
        <w:t xml:space="preserve"> </w:t>
      </w:r>
      <w:r w:rsidR="00091D0B" w:rsidRPr="00091D0B">
        <w:rPr>
          <w:sz w:val="24"/>
        </w:rPr>
        <w:t>Михайловского муниципального района</w:t>
      </w:r>
      <w:r w:rsidR="00FF6174" w:rsidRPr="00FF6174">
        <w:t xml:space="preserve"> </w:t>
      </w:r>
    </w:p>
    <w:p w:rsidR="00091D0B" w:rsidRPr="00091D0B" w:rsidRDefault="00FF6174" w:rsidP="00FF6174">
      <w:pPr>
        <w:spacing w:before="90"/>
        <w:ind w:left="6610" w:right="114"/>
        <w:jc w:val="both"/>
        <w:rPr>
          <w:sz w:val="24"/>
        </w:rPr>
      </w:pPr>
      <w:r w:rsidRPr="00FF6174">
        <w:rPr>
          <w:sz w:val="24"/>
        </w:rPr>
        <w:t>от ____________ № ___________</w:t>
      </w:r>
    </w:p>
    <w:p w:rsidR="000D53E9" w:rsidRDefault="000D53E9">
      <w:pPr>
        <w:pStyle w:val="a3"/>
        <w:rPr>
          <w:sz w:val="26"/>
        </w:rPr>
      </w:pPr>
    </w:p>
    <w:p w:rsidR="000D53E9" w:rsidRDefault="000D53E9">
      <w:pPr>
        <w:pStyle w:val="a3"/>
        <w:spacing w:before="2"/>
        <w:rPr>
          <w:sz w:val="32"/>
        </w:rPr>
      </w:pPr>
    </w:p>
    <w:p w:rsidR="000D53E9" w:rsidRDefault="00E774D0">
      <w:pPr>
        <w:pStyle w:val="a3"/>
        <w:ind w:right="116"/>
        <w:jc w:val="right"/>
      </w:pPr>
      <w:r>
        <w:t>Форма</w:t>
      </w:r>
    </w:p>
    <w:p w:rsidR="000D53E9" w:rsidRDefault="000D53E9">
      <w:pPr>
        <w:pStyle w:val="a3"/>
        <w:rPr>
          <w:sz w:val="30"/>
        </w:rPr>
      </w:pPr>
    </w:p>
    <w:p w:rsidR="000D53E9" w:rsidRDefault="000D53E9">
      <w:pPr>
        <w:pStyle w:val="a3"/>
        <w:rPr>
          <w:sz w:val="30"/>
        </w:rPr>
      </w:pPr>
    </w:p>
    <w:p w:rsidR="000D53E9" w:rsidRDefault="000D53E9">
      <w:pPr>
        <w:pStyle w:val="a3"/>
        <w:spacing w:before="1"/>
        <w:rPr>
          <w:sz w:val="38"/>
        </w:rPr>
      </w:pPr>
    </w:p>
    <w:p w:rsidR="000D53E9" w:rsidRDefault="00E774D0">
      <w:pPr>
        <w:pStyle w:val="1"/>
        <w:ind w:left="4580" w:hanging="4414"/>
        <w:jc w:val="left"/>
      </w:pPr>
      <w:r>
        <w:t>Журнал</w:t>
      </w:r>
      <w:r>
        <w:rPr>
          <w:spacing w:val="-7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предупреждений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неблагоприятных</w:t>
      </w:r>
      <w:r>
        <w:rPr>
          <w:spacing w:val="-7"/>
        </w:rPr>
        <w:t xml:space="preserve"> </w:t>
      </w:r>
      <w:r>
        <w:t>метеорологических</w:t>
      </w:r>
      <w:r>
        <w:rPr>
          <w:spacing w:val="-67"/>
        </w:rPr>
        <w:t xml:space="preserve"> </w:t>
      </w:r>
      <w:r>
        <w:t>условиях</w:t>
      </w:r>
    </w:p>
    <w:p w:rsidR="000D53E9" w:rsidRDefault="000D53E9">
      <w:pPr>
        <w:pStyle w:val="a3"/>
        <w:rPr>
          <w:b/>
          <w:sz w:val="20"/>
        </w:rPr>
      </w:pPr>
    </w:p>
    <w:p w:rsidR="000D53E9" w:rsidRDefault="000D53E9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1872"/>
        <w:gridCol w:w="1058"/>
        <w:gridCol w:w="1936"/>
        <w:gridCol w:w="1940"/>
        <w:gridCol w:w="1530"/>
        <w:gridCol w:w="1436"/>
      </w:tblGrid>
      <w:tr w:rsidR="000D53E9">
        <w:trPr>
          <w:trHeight w:val="1433"/>
        </w:trPr>
        <w:tc>
          <w:tcPr>
            <w:tcW w:w="326" w:type="dxa"/>
          </w:tcPr>
          <w:p w:rsidR="000D53E9" w:rsidRDefault="00E774D0">
            <w:pPr>
              <w:pStyle w:val="TableParagraph"/>
              <w:spacing w:before="26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0D53E9" w:rsidRDefault="00E774D0">
            <w:pPr>
              <w:pStyle w:val="TableParagraph"/>
              <w:spacing w:before="0"/>
              <w:ind w:left="98" w:right="39" w:hanging="3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872" w:type="dxa"/>
          </w:tcPr>
          <w:p w:rsidR="000D53E9" w:rsidRDefault="00E774D0">
            <w:pPr>
              <w:pStyle w:val="TableParagraph"/>
              <w:spacing w:before="26"/>
              <w:ind w:left="78" w:right="74" w:firstLine="1"/>
              <w:rPr>
                <w:sz w:val="24"/>
              </w:rPr>
            </w:pPr>
            <w:r>
              <w:rPr>
                <w:sz w:val="24"/>
              </w:rPr>
              <w:t>Дата,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НМУ</w:t>
            </w:r>
          </w:p>
        </w:tc>
        <w:tc>
          <w:tcPr>
            <w:tcW w:w="1058" w:type="dxa"/>
          </w:tcPr>
          <w:p w:rsidR="000D53E9" w:rsidRDefault="00E774D0">
            <w:pPr>
              <w:pStyle w:val="TableParagraph"/>
              <w:spacing w:before="26"/>
              <w:ind w:left="70" w:right="66"/>
              <w:rPr>
                <w:sz w:val="24"/>
              </w:rPr>
            </w:pP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proofErr w:type="gramEnd"/>
            <w:r>
              <w:rPr>
                <w:spacing w:val="-1"/>
                <w:sz w:val="24"/>
              </w:rPr>
              <w:t>огноза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НМУ</w:t>
            </w:r>
          </w:p>
        </w:tc>
        <w:tc>
          <w:tcPr>
            <w:tcW w:w="1936" w:type="dxa"/>
          </w:tcPr>
          <w:p w:rsidR="000D53E9" w:rsidRDefault="00E774D0">
            <w:pPr>
              <w:pStyle w:val="TableParagraph"/>
              <w:spacing w:before="26"/>
              <w:ind w:left="114" w:right="108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принявшего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НМУ</w:t>
            </w:r>
          </w:p>
        </w:tc>
        <w:tc>
          <w:tcPr>
            <w:tcW w:w="1940" w:type="dxa"/>
          </w:tcPr>
          <w:p w:rsidR="000D53E9" w:rsidRDefault="00E774D0">
            <w:pPr>
              <w:pStyle w:val="TableParagraph"/>
              <w:spacing w:before="26"/>
              <w:ind w:left="116" w:right="110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передавшего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НМУ</w:t>
            </w:r>
          </w:p>
        </w:tc>
        <w:tc>
          <w:tcPr>
            <w:tcW w:w="1530" w:type="dxa"/>
          </w:tcPr>
          <w:p w:rsidR="000D53E9" w:rsidRDefault="00E774D0">
            <w:pPr>
              <w:pStyle w:val="TableParagraph"/>
              <w:spacing w:before="26"/>
              <w:ind w:left="100" w:right="57" w:hanging="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36" w:type="dxa"/>
          </w:tcPr>
          <w:p w:rsidR="000D53E9" w:rsidRDefault="00E774D0">
            <w:pPr>
              <w:pStyle w:val="TableParagraph"/>
              <w:spacing w:before="26"/>
              <w:ind w:left="63" w:right="57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0D53E9">
        <w:trPr>
          <w:trHeight w:val="328"/>
        </w:trPr>
        <w:tc>
          <w:tcPr>
            <w:tcW w:w="326" w:type="dxa"/>
          </w:tcPr>
          <w:p w:rsidR="000D53E9" w:rsidRDefault="00E774D0">
            <w:pPr>
              <w:pStyle w:val="TableParagraph"/>
              <w:spacing w:before="26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0D53E9" w:rsidRDefault="00E774D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D53E9" w:rsidRDefault="00E774D0">
            <w:pPr>
              <w:pStyle w:val="TableParagraph"/>
              <w:spacing w:before="26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6" w:type="dxa"/>
          </w:tcPr>
          <w:p w:rsidR="000D53E9" w:rsidRDefault="00E774D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0" w:type="dxa"/>
          </w:tcPr>
          <w:p w:rsidR="000D53E9" w:rsidRDefault="00E774D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0" w:type="dxa"/>
          </w:tcPr>
          <w:p w:rsidR="000D53E9" w:rsidRDefault="00E774D0">
            <w:pPr>
              <w:pStyle w:val="TableParagraph"/>
              <w:spacing w:before="26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6" w:type="dxa"/>
          </w:tcPr>
          <w:p w:rsidR="000D53E9" w:rsidRDefault="00E774D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D53E9">
        <w:trPr>
          <w:trHeight w:val="98"/>
        </w:trPr>
        <w:tc>
          <w:tcPr>
            <w:tcW w:w="326" w:type="dxa"/>
          </w:tcPr>
          <w:p w:rsidR="000D53E9" w:rsidRDefault="000D53E9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872" w:type="dxa"/>
          </w:tcPr>
          <w:p w:rsidR="000D53E9" w:rsidRDefault="000D53E9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058" w:type="dxa"/>
          </w:tcPr>
          <w:p w:rsidR="000D53E9" w:rsidRDefault="000D53E9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936" w:type="dxa"/>
          </w:tcPr>
          <w:p w:rsidR="000D53E9" w:rsidRDefault="000D53E9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940" w:type="dxa"/>
          </w:tcPr>
          <w:p w:rsidR="000D53E9" w:rsidRDefault="000D53E9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530" w:type="dxa"/>
          </w:tcPr>
          <w:p w:rsidR="000D53E9" w:rsidRDefault="000D53E9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436" w:type="dxa"/>
          </w:tcPr>
          <w:p w:rsidR="000D53E9" w:rsidRDefault="000D53E9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</w:tr>
    </w:tbl>
    <w:p w:rsidR="000D53E9" w:rsidRDefault="000D53E9">
      <w:pPr>
        <w:rPr>
          <w:sz w:val="4"/>
        </w:rPr>
        <w:sectPr w:rsidR="000D53E9">
          <w:pgSz w:w="11910" w:h="16840"/>
          <w:pgMar w:top="980" w:right="560" w:bottom="280" w:left="1020" w:header="400" w:footer="0" w:gutter="0"/>
          <w:cols w:space="720"/>
        </w:sectPr>
      </w:pPr>
    </w:p>
    <w:p w:rsidR="00FF6174" w:rsidRDefault="00E774D0" w:rsidP="00FF6174">
      <w:pPr>
        <w:spacing w:before="68"/>
        <w:ind w:left="11088" w:right="527"/>
        <w:jc w:val="both"/>
      </w:pPr>
      <w:bookmarkStart w:id="3" w:name="Приложение_3"/>
      <w:bookmarkEnd w:id="3"/>
      <w:r>
        <w:rPr>
          <w:sz w:val="24"/>
        </w:rPr>
        <w:lastRenderedPageBreak/>
        <w:t xml:space="preserve">Приложение </w:t>
      </w:r>
      <w:r w:rsidR="00FF6174">
        <w:rPr>
          <w:sz w:val="24"/>
        </w:rPr>
        <w:t>№</w:t>
      </w:r>
      <w:r>
        <w:rPr>
          <w:sz w:val="24"/>
        </w:rPr>
        <w:t>3</w:t>
      </w:r>
      <w:r w:rsidR="00FF6174" w:rsidRPr="00FF6174">
        <w:t xml:space="preserve"> </w:t>
      </w:r>
    </w:p>
    <w:p w:rsidR="00FF6174" w:rsidRDefault="00FF6174" w:rsidP="00FF6174">
      <w:pPr>
        <w:spacing w:before="68"/>
        <w:ind w:left="11088" w:right="527"/>
        <w:jc w:val="both"/>
        <w:rPr>
          <w:sz w:val="24"/>
        </w:rPr>
      </w:pPr>
      <w:r w:rsidRPr="00FF6174">
        <w:rPr>
          <w:sz w:val="24"/>
        </w:rPr>
        <w:t>УТВЕРЖДЕНО</w:t>
      </w:r>
    </w:p>
    <w:p w:rsidR="00FF6174" w:rsidRDefault="00E774D0" w:rsidP="00FF6174">
      <w:pPr>
        <w:spacing w:before="68"/>
        <w:ind w:left="11088" w:right="527"/>
        <w:jc w:val="both"/>
      </w:pPr>
      <w:r>
        <w:rPr>
          <w:spacing w:val="-57"/>
          <w:sz w:val="24"/>
        </w:rPr>
        <w:t xml:space="preserve"> </w:t>
      </w:r>
      <w:bookmarkStart w:id="4" w:name="к_постановлению_администрации"/>
      <w:bookmarkEnd w:id="4"/>
      <w:r>
        <w:rPr>
          <w:sz w:val="24"/>
        </w:rPr>
        <w:t>постановлени</w:t>
      </w:r>
      <w:r w:rsidR="00FF6174">
        <w:rPr>
          <w:sz w:val="24"/>
        </w:rPr>
        <w:t>ем</w:t>
      </w:r>
      <w:r>
        <w:rPr>
          <w:sz w:val="24"/>
        </w:rPr>
        <w:t xml:space="preserve"> администрации</w:t>
      </w:r>
      <w:r>
        <w:rPr>
          <w:spacing w:val="1"/>
          <w:sz w:val="24"/>
        </w:rPr>
        <w:t xml:space="preserve"> </w:t>
      </w:r>
      <w:bookmarkStart w:id="5" w:name="Харьковского_сельского_поселения"/>
      <w:bookmarkEnd w:id="5"/>
      <w:r w:rsidR="00091D0B">
        <w:rPr>
          <w:sz w:val="24"/>
        </w:rPr>
        <w:t>Михайловского муниципального района</w:t>
      </w:r>
      <w:r w:rsidR="00FF6174" w:rsidRPr="00FF6174">
        <w:t xml:space="preserve"> </w:t>
      </w:r>
    </w:p>
    <w:p w:rsidR="000D53E9" w:rsidRDefault="00FF6174" w:rsidP="00FF6174">
      <w:pPr>
        <w:spacing w:before="68"/>
        <w:ind w:left="11088" w:right="527"/>
        <w:jc w:val="both"/>
        <w:rPr>
          <w:sz w:val="24"/>
        </w:rPr>
      </w:pPr>
      <w:r w:rsidRPr="00FF6174">
        <w:rPr>
          <w:sz w:val="24"/>
        </w:rPr>
        <w:t>от ____________ № ___________</w:t>
      </w:r>
    </w:p>
    <w:p w:rsidR="000D53E9" w:rsidRDefault="000D53E9">
      <w:pPr>
        <w:pStyle w:val="a3"/>
        <w:rPr>
          <w:sz w:val="26"/>
        </w:rPr>
      </w:pPr>
      <w:bookmarkStart w:id="6" w:name="от_22.11.2021г._№62"/>
      <w:bookmarkEnd w:id="6"/>
    </w:p>
    <w:p w:rsidR="000D53E9" w:rsidRDefault="000D53E9">
      <w:pPr>
        <w:pStyle w:val="a3"/>
        <w:rPr>
          <w:sz w:val="22"/>
        </w:rPr>
      </w:pPr>
    </w:p>
    <w:p w:rsidR="000D53E9" w:rsidRDefault="00E774D0">
      <w:pPr>
        <w:ind w:right="527"/>
        <w:jc w:val="right"/>
        <w:rPr>
          <w:sz w:val="24"/>
        </w:rPr>
      </w:pPr>
      <w:r>
        <w:rPr>
          <w:color w:val="434343"/>
          <w:sz w:val="24"/>
        </w:rPr>
        <w:t>Форма</w:t>
      </w:r>
    </w:p>
    <w:p w:rsidR="000D53E9" w:rsidRDefault="000D53E9">
      <w:pPr>
        <w:pStyle w:val="a3"/>
        <w:rPr>
          <w:sz w:val="26"/>
        </w:rPr>
      </w:pPr>
    </w:p>
    <w:p w:rsidR="000D53E9" w:rsidRDefault="000D53E9">
      <w:pPr>
        <w:pStyle w:val="a3"/>
        <w:rPr>
          <w:sz w:val="22"/>
        </w:rPr>
      </w:pPr>
    </w:p>
    <w:p w:rsidR="000D53E9" w:rsidRDefault="00E774D0">
      <w:pPr>
        <w:pStyle w:val="1"/>
        <w:ind w:left="6472" w:hanging="6026"/>
        <w:jc w:val="left"/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уменьшению</w:t>
      </w:r>
      <w:r>
        <w:rPr>
          <w:spacing w:val="-4"/>
        </w:rPr>
        <w:t xml:space="preserve"> </w:t>
      </w:r>
      <w:r>
        <w:t>выбросов</w:t>
      </w:r>
      <w:r>
        <w:rPr>
          <w:spacing w:val="-3"/>
        </w:rPr>
        <w:t xml:space="preserve"> </w:t>
      </w:r>
      <w:r>
        <w:t>загрязняющих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атмосферный</w:t>
      </w:r>
      <w:r>
        <w:rPr>
          <w:spacing w:val="-3"/>
        </w:rPr>
        <w:t xml:space="preserve"> </w:t>
      </w:r>
      <w:r>
        <w:t>воздух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НМУ</w:t>
      </w:r>
    </w:p>
    <w:p w:rsidR="000D53E9" w:rsidRDefault="000D53E9">
      <w:pPr>
        <w:pStyle w:val="a3"/>
        <w:rPr>
          <w:b/>
          <w:sz w:val="20"/>
        </w:rPr>
      </w:pPr>
    </w:p>
    <w:p w:rsidR="000D53E9" w:rsidRDefault="000D53E9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1304"/>
        <w:gridCol w:w="1530"/>
        <w:gridCol w:w="1816"/>
        <w:gridCol w:w="960"/>
        <w:gridCol w:w="1754"/>
        <w:gridCol w:w="1486"/>
        <w:gridCol w:w="1410"/>
        <w:gridCol w:w="1484"/>
        <w:gridCol w:w="1576"/>
        <w:gridCol w:w="1416"/>
      </w:tblGrid>
      <w:tr w:rsidR="000D53E9">
        <w:trPr>
          <w:trHeight w:val="1438"/>
        </w:trPr>
        <w:tc>
          <w:tcPr>
            <w:tcW w:w="256" w:type="dxa"/>
          </w:tcPr>
          <w:p w:rsidR="000D53E9" w:rsidRDefault="00E774D0"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0D53E9" w:rsidRDefault="00E774D0">
            <w:pPr>
              <w:pStyle w:val="TableParagraph"/>
              <w:spacing w:before="1" w:line="242" w:lineRule="auto"/>
              <w:ind w:left="74" w:right="22" w:hanging="28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304" w:type="dxa"/>
          </w:tcPr>
          <w:p w:rsidR="000D53E9" w:rsidRDefault="00E774D0">
            <w:pPr>
              <w:pStyle w:val="TableParagraph"/>
              <w:ind w:left="116" w:right="14" w:hanging="8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30" w:type="dxa"/>
          </w:tcPr>
          <w:p w:rsidR="000D53E9" w:rsidRDefault="00E774D0">
            <w:pPr>
              <w:pStyle w:val="TableParagraph"/>
              <w:ind w:left="52" w:right="43" w:hanging="2"/>
              <w:rPr>
                <w:sz w:val="20"/>
              </w:rPr>
            </w:pPr>
            <w:r>
              <w:rPr>
                <w:sz w:val="20"/>
              </w:rPr>
              <w:t>Дата,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предупреждения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НМУ</w:t>
            </w:r>
          </w:p>
        </w:tc>
        <w:tc>
          <w:tcPr>
            <w:tcW w:w="1816" w:type="dxa"/>
          </w:tcPr>
          <w:p w:rsidR="000D53E9" w:rsidRDefault="00E774D0">
            <w:pPr>
              <w:pStyle w:val="TableParagraph"/>
              <w:ind w:left="78" w:right="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Ф.И.О., </w:t>
            </w:r>
            <w:r>
              <w:rPr>
                <w:sz w:val="20"/>
              </w:rPr>
              <w:t>должность,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принявшего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НМУ</w:t>
            </w:r>
          </w:p>
        </w:tc>
        <w:tc>
          <w:tcPr>
            <w:tcW w:w="960" w:type="dxa"/>
          </w:tcPr>
          <w:p w:rsidR="000D53E9" w:rsidRDefault="00E774D0">
            <w:pPr>
              <w:pStyle w:val="TableParagraph"/>
              <w:ind w:left="66" w:right="59" w:firstLine="128"/>
              <w:jc w:val="both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НМУ</w:t>
            </w:r>
          </w:p>
        </w:tc>
        <w:tc>
          <w:tcPr>
            <w:tcW w:w="1754" w:type="dxa"/>
          </w:tcPr>
          <w:p w:rsidR="000D53E9" w:rsidRDefault="00E774D0">
            <w:pPr>
              <w:pStyle w:val="TableParagraph"/>
              <w:ind w:left="248" w:right="240" w:hanging="3"/>
              <w:rPr>
                <w:sz w:val="20"/>
              </w:rPr>
            </w:pPr>
            <w:r>
              <w:rPr>
                <w:sz w:val="20"/>
              </w:rPr>
              <w:t>Структурное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(цех), 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выбросов</w:t>
            </w:r>
          </w:p>
        </w:tc>
        <w:tc>
          <w:tcPr>
            <w:tcW w:w="1486" w:type="dxa"/>
          </w:tcPr>
          <w:p w:rsidR="000D53E9" w:rsidRDefault="00E774D0">
            <w:pPr>
              <w:pStyle w:val="TableParagraph"/>
              <w:ind w:left="60" w:right="54" w:hanging="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мероприятия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уменьшению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загрязняющих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1410" w:type="dxa"/>
          </w:tcPr>
          <w:p w:rsidR="000D53E9" w:rsidRDefault="00E774D0">
            <w:pPr>
              <w:pStyle w:val="TableParagraph"/>
              <w:ind w:left="58" w:right="5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загрязняющего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1484" w:type="dxa"/>
          </w:tcPr>
          <w:p w:rsidR="000D53E9" w:rsidRDefault="00E774D0">
            <w:pPr>
              <w:pStyle w:val="TableParagraph"/>
              <w:ind w:left="182" w:right="175" w:firstLine="1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выбросов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НМУ</w:t>
            </w:r>
          </w:p>
        </w:tc>
        <w:tc>
          <w:tcPr>
            <w:tcW w:w="1576" w:type="dxa"/>
          </w:tcPr>
          <w:p w:rsidR="000D53E9" w:rsidRDefault="00E774D0">
            <w:pPr>
              <w:pStyle w:val="TableParagraph"/>
              <w:ind w:left="62" w:right="56" w:firstLine="32"/>
              <w:jc w:val="both"/>
              <w:rPr>
                <w:sz w:val="20"/>
              </w:rPr>
            </w:pPr>
            <w:r>
              <w:rPr>
                <w:sz w:val="20"/>
              </w:rPr>
              <w:t>Метод 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proofErr w:type="gramStart"/>
            <w:r>
              <w:rPr>
                <w:spacing w:val="-1"/>
                <w:sz w:val="20"/>
              </w:rPr>
              <w:t>инструментальн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расчетный)</w:t>
            </w:r>
          </w:p>
        </w:tc>
        <w:tc>
          <w:tcPr>
            <w:tcW w:w="1416" w:type="dxa"/>
          </w:tcPr>
          <w:p w:rsidR="000D53E9" w:rsidRDefault="00E774D0">
            <w:pPr>
              <w:pStyle w:val="TableParagraph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0D53E9">
        <w:trPr>
          <w:trHeight w:val="285"/>
        </w:trPr>
        <w:tc>
          <w:tcPr>
            <w:tcW w:w="256" w:type="dxa"/>
          </w:tcPr>
          <w:p w:rsidR="000D53E9" w:rsidRDefault="00E774D0">
            <w:pPr>
              <w:pStyle w:val="TableParagraph"/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4" w:type="dxa"/>
          </w:tcPr>
          <w:p w:rsidR="000D53E9" w:rsidRDefault="00E7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0" w:type="dxa"/>
          </w:tcPr>
          <w:p w:rsidR="000D53E9" w:rsidRDefault="00E774D0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16" w:type="dxa"/>
          </w:tcPr>
          <w:p w:rsidR="000D53E9" w:rsidRDefault="00E7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0" w:type="dxa"/>
          </w:tcPr>
          <w:p w:rsidR="000D53E9" w:rsidRDefault="00E7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54" w:type="dxa"/>
          </w:tcPr>
          <w:p w:rsidR="000D53E9" w:rsidRDefault="00E774D0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86" w:type="dxa"/>
          </w:tcPr>
          <w:p w:rsidR="000D53E9" w:rsidRDefault="00E774D0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0" w:type="dxa"/>
          </w:tcPr>
          <w:p w:rsidR="000D53E9" w:rsidRDefault="00E774D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4" w:type="dxa"/>
          </w:tcPr>
          <w:p w:rsidR="000D53E9" w:rsidRDefault="00E7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6" w:type="dxa"/>
          </w:tcPr>
          <w:p w:rsidR="000D53E9" w:rsidRDefault="00E774D0">
            <w:pPr>
              <w:pStyle w:val="TableParagraph"/>
              <w:ind w:left="668" w:right="6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6" w:type="dxa"/>
          </w:tcPr>
          <w:p w:rsidR="000D53E9" w:rsidRDefault="00E774D0">
            <w:pPr>
              <w:pStyle w:val="TableParagraph"/>
              <w:ind w:left="588" w:right="5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 w:rsidR="000D53E9" w:rsidRDefault="000D53E9">
      <w:pPr>
        <w:pStyle w:val="a3"/>
        <w:spacing w:before="4"/>
        <w:rPr>
          <w:b/>
          <w:sz w:val="17"/>
        </w:rPr>
      </w:pPr>
    </w:p>
    <w:sectPr w:rsidR="000D53E9">
      <w:headerReference w:type="default" r:id="rId10"/>
      <w:pgSz w:w="16840" w:h="11910" w:orient="landscape"/>
      <w:pgMar w:top="1100" w:right="6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9C" w:rsidRDefault="00FF3C9C">
      <w:r>
        <w:separator/>
      </w:r>
    </w:p>
  </w:endnote>
  <w:endnote w:type="continuationSeparator" w:id="0">
    <w:p w:rsidR="00FF3C9C" w:rsidRDefault="00FF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9C" w:rsidRDefault="00FF3C9C">
      <w:r>
        <w:separator/>
      </w:r>
    </w:p>
  </w:footnote>
  <w:footnote w:type="continuationSeparator" w:id="0">
    <w:p w:rsidR="00FF3C9C" w:rsidRDefault="00FF3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E9" w:rsidRDefault="00FF617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D851C2" wp14:editId="00C556D9">
              <wp:simplePos x="0" y="0"/>
              <wp:positionH relativeFrom="page">
                <wp:posOffset>3849370</wp:posOffset>
              </wp:positionH>
              <wp:positionV relativeFrom="page">
                <wp:posOffset>241300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3E9" w:rsidRDefault="00E774D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1FD5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3.1pt;margin-top:1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Mb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" filled="f" stroked="f">
              <v:textbox inset="0,0,0,0">
                <w:txbxContent>
                  <w:p w:rsidR="000D53E9" w:rsidRDefault="00E774D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1FD5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E9" w:rsidRDefault="000D53E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7D13"/>
    <w:multiLevelType w:val="hybridMultilevel"/>
    <w:tmpl w:val="0A3042D4"/>
    <w:lvl w:ilvl="0" w:tplc="54BE5890">
      <w:start w:val="1"/>
      <w:numFmt w:val="decimal"/>
      <w:lvlText w:val="%1."/>
      <w:lvlJc w:val="left"/>
      <w:pPr>
        <w:ind w:left="116" w:hanging="4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ACDEA">
      <w:numFmt w:val="bullet"/>
      <w:lvlText w:val="•"/>
      <w:lvlJc w:val="left"/>
      <w:pPr>
        <w:ind w:left="1140" w:hanging="442"/>
      </w:pPr>
      <w:rPr>
        <w:rFonts w:hint="default"/>
        <w:lang w:val="ru-RU" w:eastAsia="en-US" w:bidi="ar-SA"/>
      </w:rPr>
    </w:lvl>
    <w:lvl w:ilvl="2" w:tplc="04CC6578">
      <w:numFmt w:val="bullet"/>
      <w:lvlText w:val="•"/>
      <w:lvlJc w:val="left"/>
      <w:pPr>
        <w:ind w:left="2161" w:hanging="442"/>
      </w:pPr>
      <w:rPr>
        <w:rFonts w:hint="default"/>
        <w:lang w:val="ru-RU" w:eastAsia="en-US" w:bidi="ar-SA"/>
      </w:rPr>
    </w:lvl>
    <w:lvl w:ilvl="3" w:tplc="11682570">
      <w:numFmt w:val="bullet"/>
      <w:lvlText w:val="•"/>
      <w:lvlJc w:val="left"/>
      <w:pPr>
        <w:ind w:left="3181" w:hanging="442"/>
      </w:pPr>
      <w:rPr>
        <w:rFonts w:hint="default"/>
        <w:lang w:val="ru-RU" w:eastAsia="en-US" w:bidi="ar-SA"/>
      </w:rPr>
    </w:lvl>
    <w:lvl w:ilvl="4" w:tplc="9DC41938">
      <w:numFmt w:val="bullet"/>
      <w:lvlText w:val="•"/>
      <w:lvlJc w:val="left"/>
      <w:pPr>
        <w:ind w:left="4202" w:hanging="442"/>
      </w:pPr>
      <w:rPr>
        <w:rFonts w:hint="default"/>
        <w:lang w:val="ru-RU" w:eastAsia="en-US" w:bidi="ar-SA"/>
      </w:rPr>
    </w:lvl>
    <w:lvl w:ilvl="5" w:tplc="F1D4E11E">
      <w:numFmt w:val="bullet"/>
      <w:lvlText w:val="•"/>
      <w:lvlJc w:val="left"/>
      <w:pPr>
        <w:ind w:left="5223" w:hanging="442"/>
      </w:pPr>
      <w:rPr>
        <w:rFonts w:hint="default"/>
        <w:lang w:val="ru-RU" w:eastAsia="en-US" w:bidi="ar-SA"/>
      </w:rPr>
    </w:lvl>
    <w:lvl w:ilvl="6" w:tplc="C4BCE9DC">
      <w:numFmt w:val="bullet"/>
      <w:lvlText w:val="•"/>
      <w:lvlJc w:val="left"/>
      <w:pPr>
        <w:ind w:left="6243" w:hanging="442"/>
      </w:pPr>
      <w:rPr>
        <w:rFonts w:hint="default"/>
        <w:lang w:val="ru-RU" w:eastAsia="en-US" w:bidi="ar-SA"/>
      </w:rPr>
    </w:lvl>
    <w:lvl w:ilvl="7" w:tplc="41E43C22">
      <w:numFmt w:val="bullet"/>
      <w:lvlText w:val="•"/>
      <w:lvlJc w:val="left"/>
      <w:pPr>
        <w:ind w:left="7264" w:hanging="442"/>
      </w:pPr>
      <w:rPr>
        <w:rFonts w:hint="default"/>
        <w:lang w:val="ru-RU" w:eastAsia="en-US" w:bidi="ar-SA"/>
      </w:rPr>
    </w:lvl>
    <w:lvl w:ilvl="8" w:tplc="53241F3A">
      <w:numFmt w:val="bullet"/>
      <w:lvlText w:val="•"/>
      <w:lvlJc w:val="left"/>
      <w:pPr>
        <w:ind w:left="8284" w:hanging="4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53E9"/>
    <w:rsid w:val="00016DC5"/>
    <w:rsid w:val="0008505A"/>
    <w:rsid w:val="00091D0B"/>
    <w:rsid w:val="000D53E9"/>
    <w:rsid w:val="00245847"/>
    <w:rsid w:val="00267193"/>
    <w:rsid w:val="00446A19"/>
    <w:rsid w:val="00685549"/>
    <w:rsid w:val="00746838"/>
    <w:rsid w:val="008167CF"/>
    <w:rsid w:val="0082735F"/>
    <w:rsid w:val="00A51FD5"/>
    <w:rsid w:val="00CA384D"/>
    <w:rsid w:val="00E774D0"/>
    <w:rsid w:val="00F1196F"/>
    <w:rsid w:val="00FA60D8"/>
    <w:rsid w:val="00FF3C9C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1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6"/>
      <w:jc w:val="center"/>
    </w:pPr>
  </w:style>
  <w:style w:type="paragraph" w:styleId="2">
    <w:name w:val="Body Text 2"/>
    <w:basedOn w:val="a"/>
    <w:link w:val="20"/>
    <w:uiPriority w:val="99"/>
    <w:semiHidden/>
    <w:unhideWhenUsed/>
    <w:rsid w:val="00FF61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6174"/>
    <w:rPr>
      <w:rFonts w:ascii="Times New Roman" w:eastAsia="Times New Roman" w:hAnsi="Times New Roman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F61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1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1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6"/>
      <w:jc w:val="center"/>
    </w:pPr>
  </w:style>
  <w:style w:type="paragraph" w:styleId="2">
    <w:name w:val="Body Text 2"/>
    <w:basedOn w:val="a"/>
    <w:link w:val="20"/>
    <w:uiPriority w:val="99"/>
    <w:semiHidden/>
    <w:unhideWhenUsed/>
    <w:rsid w:val="00FF61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6174"/>
    <w:rPr>
      <w:rFonts w:ascii="Times New Roman" w:eastAsia="Times New Roman" w:hAnsi="Times New Roman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F61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1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ПОСЕЛЕНИЯ</vt:lpstr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ПОСЕЛЕНИЯ</dc:title>
  <dc:creator>1</dc:creator>
  <cp:lastModifiedBy>NETTOP</cp:lastModifiedBy>
  <cp:revision>11</cp:revision>
  <cp:lastPrinted>2023-04-18T01:59:00Z</cp:lastPrinted>
  <dcterms:created xsi:type="dcterms:W3CDTF">2023-04-13T01:22:00Z</dcterms:created>
  <dcterms:modified xsi:type="dcterms:W3CDTF">2023-04-18T02:45:00Z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2022-08-08T00:00:00Z</vt:filetime>
  </property>
</Properties>
</file>